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7A" w:rsidRPr="00592A72" w:rsidRDefault="00E9537A" w:rsidP="009E4E95">
      <w:pPr>
        <w:shd w:val="clear" w:color="auto" w:fill="632423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592A72"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8934FB">
        <w:rPr>
          <w:rFonts w:ascii="Calibri" w:hAnsi="Calibri"/>
          <w:b/>
          <w:color w:val="FFFFFF"/>
          <w:spacing w:val="20"/>
          <w:sz w:val="26"/>
          <w:szCs w:val="26"/>
        </w:rPr>
        <w:t>Управление людьми, как и управление чем либо,</w:t>
      </w:r>
      <w:r w:rsidR="008934FB">
        <w:rPr>
          <w:rFonts w:ascii="Calibri" w:hAnsi="Calibri"/>
          <w:b/>
          <w:color w:val="FFFFFF"/>
          <w:spacing w:val="20"/>
          <w:sz w:val="26"/>
          <w:szCs w:val="26"/>
        </w:rPr>
        <w:br/>
        <w:t xml:space="preserve"> строится по определенным правилам</w:t>
      </w:r>
    </w:p>
    <w:p w:rsidR="00BC01AE" w:rsidRPr="001A7EE6" w:rsidRDefault="00BC01AE">
      <w:pPr>
        <w:jc w:val="both"/>
        <w:rPr>
          <w:rFonts w:ascii="Calibri" w:hAnsi="Calibri"/>
          <w:b/>
          <w:sz w:val="16"/>
        </w:rPr>
      </w:pPr>
    </w:p>
    <w:p w:rsidR="0000717C" w:rsidRPr="00CD0D71" w:rsidRDefault="008934FB">
      <w:pPr>
        <w:jc w:val="both"/>
        <w:rPr>
          <w:rFonts w:ascii="Calibri" w:hAnsi="Calibri" w:cs="Arial"/>
        </w:rPr>
      </w:pPr>
      <w:r>
        <w:rPr>
          <w:noProof/>
          <w:vanish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3042285</wp:posOffset>
            </wp:positionH>
            <wp:positionV relativeFrom="paragraph">
              <wp:posOffset>647700</wp:posOffset>
            </wp:positionV>
            <wp:extent cx="2964180" cy="2091690"/>
            <wp:effectExtent l="0" t="0" r="7620" b="3810"/>
            <wp:wrapSquare wrapText="bothSides"/>
            <wp:docPr id="3" name="Рисунок 3" descr="http://www.ptmk.ru/upload/medialibrary/fa8/iittoseutlgzpqgnwcpyqrbdsalwhgcqpwjepoyizf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tmk.ru/upload/medialibrary/fa8/iittoseutlgzpqgnwcpyqrbdsalwhgcqpwjepoyizfh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3" r="3230"/>
                    <a:stretch/>
                  </pic:blipFill>
                  <pic:spPr bwMode="auto">
                    <a:xfrm>
                      <a:off x="0" y="0"/>
                      <a:ext cx="296418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535F4" w:rsidRPr="009E4E95">
        <w:rPr>
          <w:rFonts w:ascii="Calibri" w:hAnsi="Calibri" w:cs="Arial"/>
          <w:b/>
          <w:color w:val="632423"/>
        </w:rPr>
        <w:t xml:space="preserve">Цель </w:t>
      </w:r>
      <w:r w:rsidR="00BC01AE" w:rsidRPr="009E4E95">
        <w:rPr>
          <w:rFonts w:ascii="Calibri" w:hAnsi="Calibri" w:cs="Arial"/>
          <w:b/>
          <w:color w:val="632423"/>
        </w:rPr>
        <w:t>тренинга</w:t>
      </w:r>
      <w:r w:rsidR="002535F4" w:rsidRPr="00CD0D71">
        <w:rPr>
          <w:rFonts w:ascii="Calibri" w:hAnsi="Calibri" w:cs="Arial"/>
        </w:rPr>
        <w:t xml:space="preserve"> – </w:t>
      </w:r>
      <w:r w:rsidR="008B0D14" w:rsidRPr="00CD0D71">
        <w:rPr>
          <w:rFonts w:ascii="Calibri" w:hAnsi="Calibri" w:cs="Arial"/>
        </w:rPr>
        <w:t xml:space="preserve">повысить компетенции </w:t>
      </w:r>
      <w:r w:rsidR="008326F3">
        <w:rPr>
          <w:rFonts w:ascii="Calibri" w:hAnsi="Calibri" w:cs="Arial"/>
        </w:rPr>
        <w:t xml:space="preserve">руководителей. </w:t>
      </w:r>
      <w:r w:rsidR="008326F3" w:rsidRPr="001A7EE6">
        <w:rPr>
          <w:rFonts w:ascii="Calibri" w:hAnsi="Calibri" w:cs="Arial"/>
          <w:b/>
        </w:rPr>
        <w:t>Развиваемая компетенция: «</w:t>
      </w:r>
      <w:r w:rsidR="00096663">
        <w:rPr>
          <w:rFonts w:ascii="Calibri" w:hAnsi="Calibri" w:cs="Arial"/>
          <w:b/>
        </w:rPr>
        <w:t>ОБЕСПЕЧИВАЕТ ВЫПОЛНЕНИЕ ЗАДАЧ</w:t>
      </w:r>
      <w:r w:rsidR="008326F3" w:rsidRPr="001A7EE6">
        <w:rPr>
          <w:rFonts w:ascii="Calibri" w:hAnsi="Calibri" w:cs="Arial"/>
          <w:b/>
        </w:rPr>
        <w:t>»</w:t>
      </w:r>
      <w:r w:rsidR="002535F4" w:rsidRPr="00CD0D71">
        <w:rPr>
          <w:rFonts w:ascii="Calibri" w:hAnsi="Calibri" w:cs="Arial"/>
        </w:rPr>
        <w:t>.</w:t>
      </w:r>
      <w:r w:rsidR="00C14C57" w:rsidRPr="00C14C57">
        <w:rPr>
          <w:vanish/>
        </w:rPr>
        <w:t xml:space="preserve"> </w:t>
      </w:r>
    </w:p>
    <w:p w:rsidR="0000717C" w:rsidRPr="001A7EE6" w:rsidRDefault="0000717C">
      <w:pPr>
        <w:jc w:val="both"/>
        <w:rPr>
          <w:rFonts w:ascii="Calibri" w:hAnsi="Calibri" w:cs="Arial"/>
          <w:sz w:val="16"/>
          <w:szCs w:val="16"/>
          <w:highlight w:val="yellow"/>
        </w:rPr>
      </w:pPr>
    </w:p>
    <w:p w:rsidR="008326F3" w:rsidRPr="009E4E95" w:rsidRDefault="008326F3">
      <w:pPr>
        <w:jc w:val="both"/>
        <w:rPr>
          <w:rFonts w:ascii="Calibri" w:hAnsi="Calibri" w:cs="Arial"/>
          <w:b/>
          <w:color w:val="632423"/>
        </w:rPr>
      </w:pPr>
      <w:r w:rsidRPr="009E4E95">
        <w:rPr>
          <w:rFonts w:ascii="Calibri" w:hAnsi="Calibri" w:cs="Arial"/>
          <w:b/>
          <w:color w:val="632423"/>
        </w:rPr>
        <w:t>Развиваемые навыки:</w:t>
      </w:r>
    </w:p>
    <w:p w:rsidR="00096663" w:rsidRDefault="00096663" w:rsidP="008934FB">
      <w:pPr>
        <w:pStyle w:val="af1"/>
        <w:numPr>
          <w:ilvl w:val="0"/>
          <w:numId w:val="7"/>
        </w:numPr>
        <w:ind w:left="567"/>
        <w:rPr>
          <w:rFonts w:ascii="Calibri" w:hAnsi="Calibri" w:cs="Arial"/>
        </w:rPr>
      </w:pPr>
      <w:r w:rsidRPr="00096663">
        <w:rPr>
          <w:rFonts w:ascii="Calibri" w:hAnsi="Calibri" w:cs="Arial"/>
        </w:rPr>
        <w:t>Четко транслирует/ставит задачи и обеспечивает их принятие работниками</w:t>
      </w:r>
      <w:r w:rsidR="00C14C57">
        <w:rPr>
          <w:rFonts w:ascii="Calibri" w:hAnsi="Calibri" w:cs="Arial"/>
        </w:rPr>
        <w:t>.</w:t>
      </w:r>
    </w:p>
    <w:p w:rsidR="00C14C57" w:rsidRPr="00096663" w:rsidRDefault="00C14C57" w:rsidP="008934FB">
      <w:pPr>
        <w:pStyle w:val="af1"/>
        <w:numPr>
          <w:ilvl w:val="0"/>
          <w:numId w:val="7"/>
        </w:numPr>
        <w:ind w:left="567"/>
        <w:rPr>
          <w:rFonts w:ascii="Calibri" w:hAnsi="Calibri" w:cs="Arial"/>
        </w:rPr>
      </w:pPr>
      <w:r>
        <w:rPr>
          <w:rFonts w:ascii="Calibri" w:hAnsi="Calibri" w:cs="Arial"/>
        </w:rPr>
        <w:t>Меняет стиль своего управления в зависимости от уровня готовности подчиненного к выполнению задачи.</w:t>
      </w:r>
    </w:p>
    <w:p w:rsidR="00096663" w:rsidRPr="00096663" w:rsidRDefault="00096663" w:rsidP="008934FB">
      <w:pPr>
        <w:pStyle w:val="af1"/>
        <w:numPr>
          <w:ilvl w:val="0"/>
          <w:numId w:val="7"/>
        </w:numPr>
        <w:ind w:left="567"/>
        <w:rPr>
          <w:rFonts w:ascii="Calibri" w:hAnsi="Calibri" w:cs="Arial"/>
        </w:rPr>
      </w:pPr>
      <w:r w:rsidRPr="00096663">
        <w:rPr>
          <w:rFonts w:ascii="Calibri" w:hAnsi="Calibri" w:cs="Arial"/>
        </w:rPr>
        <w:t>Последовательно и тщательно контролирует деятельность исполнителей</w:t>
      </w:r>
      <w:r w:rsidR="00C14C57">
        <w:rPr>
          <w:rFonts w:ascii="Calibri" w:hAnsi="Calibri" w:cs="Arial"/>
        </w:rPr>
        <w:t>.</w:t>
      </w:r>
    </w:p>
    <w:p w:rsidR="008326F3" w:rsidRPr="008326F3" w:rsidRDefault="00096663" w:rsidP="008934FB">
      <w:pPr>
        <w:pStyle w:val="af1"/>
        <w:numPr>
          <w:ilvl w:val="0"/>
          <w:numId w:val="7"/>
        </w:numPr>
        <w:ind w:left="567"/>
        <w:rPr>
          <w:rFonts w:ascii="Calibri" w:hAnsi="Calibri" w:cs="Arial"/>
        </w:rPr>
      </w:pPr>
      <w:r w:rsidRPr="00096663">
        <w:rPr>
          <w:rFonts w:ascii="Calibri" w:hAnsi="Calibri" w:cs="Arial"/>
        </w:rPr>
        <w:t>Отвечает за сроки и качество работы своей команды</w:t>
      </w:r>
      <w:r w:rsidR="001A7EE6">
        <w:rPr>
          <w:rFonts w:ascii="Calibri" w:hAnsi="Calibri" w:cs="Arial"/>
        </w:rPr>
        <w:t>.</w:t>
      </w:r>
      <w:r w:rsidR="008934FB" w:rsidRPr="008934FB">
        <w:rPr>
          <w:vanish/>
        </w:rPr>
        <w:t xml:space="preserve"> </w:t>
      </w:r>
    </w:p>
    <w:p w:rsidR="00681B01" w:rsidRPr="001A7EE6" w:rsidRDefault="00681B01" w:rsidP="00681B01">
      <w:pPr>
        <w:jc w:val="both"/>
        <w:rPr>
          <w:rFonts w:ascii="Calibri" w:hAnsi="Calibri" w:cs="Arial"/>
          <w:sz w:val="16"/>
          <w:szCs w:val="16"/>
        </w:rPr>
      </w:pPr>
    </w:p>
    <w:p w:rsidR="0079560E" w:rsidRPr="00045422" w:rsidRDefault="008934FB" w:rsidP="008326F3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В России управленцем назначают самого ответственного и трудолюбив</w:t>
      </w:r>
      <w:r w:rsidR="00E728E2">
        <w:rPr>
          <w:rFonts w:ascii="Calibri" w:hAnsi="Calibri" w:cs="Arial"/>
        </w:rPr>
        <w:t>ого</w:t>
      </w:r>
      <w:r w:rsidR="0079560E" w:rsidRPr="00045422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  <w:r w:rsidR="00E728E2">
        <w:rPr>
          <w:rFonts w:ascii="Calibri" w:hAnsi="Calibri" w:cs="Arial"/>
        </w:rPr>
        <w:t>При этом, в обычных школах не обучают управленцев. Навык управления, как правило, приобретается методом проб и ошибок. А ведь наука управления хорошо известна со времен Древнего Египта. В последние годы ХХ века наука управления превратилась в оформленную дисциплину, которую преподают в школах бизнеса. Данный тренинг создан в России, адаптирован под наши реальности, он учитывает факторы производства в тяжелых северных условиях добывающего сектора экономики.</w:t>
      </w:r>
    </w:p>
    <w:p w:rsidR="00045422" w:rsidRPr="001A7EE6" w:rsidRDefault="00045422" w:rsidP="008326F3">
      <w:pPr>
        <w:jc w:val="both"/>
        <w:rPr>
          <w:rFonts w:ascii="Calibri" w:hAnsi="Calibri" w:cs="Arial"/>
          <w:sz w:val="16"/>
          <w:szCs w:val="16"/>
        </w:rPr>
      </w:pPr>
    </w:p>
    <w:p w:rsidR="002535F4" w:rsidRPr="00045422" w:rsidRDefault="00045422" w:rsidP="008326F3">
      <w:pPr>
        <w:jc w:val="both"/>
        <w:rPr>
          <w:rFonts w:ascii="Calibri" w:hAnsi="Calibri" w:cs="Arial"/>
        </w:rPr>
      </w:pPr>
      <w:r w:rsidRPr="0004542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0A7CCB" wp14:editId="696268D0">
                <wp:simplePos x="0" y="0"/>
                <wp:positionH relativeFrom="column">
                  <wp:posOffset>-97155</wp:posOffset>
                </wp:positionH>
                <wp:positionV relativeFrom="paragraph">
                  <wp:posOffset>48895</wp:posOffset>
                </wp:positionV>
                <wp:extent cx="3101340" cy="899160"/>
                <wp:effectExtent l="0" t="0" r="2286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F1" w:rsidRPr="00045422" w:rsidRDefault="00045422" w:rsidP="00F934F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«</w:t>
                            </w:r>
                            <w:r w:rsidR="008934FB" w:rsidRPr="008934FB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Главное ка</w:t>
                            </w:r>
                            <w:r w:rsidR="008934FB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чество руководителя - реализм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»</w:t>
                            </w:r>
                          </w:p>
                          <w:p w:rsidR="0072072E" w:rsidRPr="00045422" w:rsidRDefault="008934FB" w:rsidP="00F934F1">
                            <w:pPr>
                              <w:spacing w:line="360" w:lineRule="auto"/>
                              <w:jc w:val="right"/>
                              <w:rPr>
                                <w:color w:val="632423"/>
                                <w:sz w:val="18"/>
                              </w:rPr>
                            </w:pPr>
                            <w:r w:rsidRPr="008934FB">
                              <w:rPr>
                                <w:rFonts w:ascii="Arial" w:hAnsi="Arial" w:cs="Arial"/>
                                <w:i/>
                                <w:noProof/>
                                <w:color w:val="632423"/>
                                <w:sz w:val="22"/>
                                <w:szCs w:val="32"/>
                              </w:rPr>
                              <w:t>Марк Аврелий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w14:anchorId="6C0A7CC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65pt;margin-top:3.85pt;width:244.2pt;height:70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" filled="f" strokecolor="#632423">
                <v:textbox>
                  <w:txbxContent>
                    <w:p w:rsidR="00F934F1" w:rsidRPr="00045422" w:rsidRDefault="00045422" w:rsidP="00F934F1">
                      <w:pPr>
                        <w:spacing w:line="360" w:lineRule="auto"/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«</w:t>
                      </w:r>
                      <w:r w:rsidR="008934FB" w:rsidRPr="008934FB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Главное ка</w:t>
                      </w:r>
                      <w:r w:rsidR="008934FB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чество руководителя - реализм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»</w:t>
                      </w:r>
                    </w:p>
                    <w:p w:rsidR="0072072E" w:rsidRPr="00045422" w:rsidRDefault="008934FB" w:rsidP="00F934F1">
                      <w:pPr>
                        <w:spacing w:line="360" w:lineRule="auto"/>
                        <w:jc w:val="right"/>
                        <w:rPr>
                          <w:color w:val="632423"/>
                          <w:sz w:val="18"/>
                        </w:rPr>
                      </w:pPr>
                      <w:r w:rsidRPr="008934FB">
                        <w:rPr>
                          <w:rFonts w:ascii="Arial" w:hAnsi="Arial" w:cs="Arial"/>
                          <w:i/>
                          <w:noProof/>
                          <w:color w:val="632423"/>
                          <w:sz w:val="22"/>
                          <w:szCs w:val="32"/>
                        </w:rPr>
                        <w:t>Марк Аврелий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560E" w:rsidRPr="00045422">
        <w:rPr>
          <w:rFonts w:ascii="Calibri" w:hAnsi="Calibri" w:cs="Arial"/>
        </w:rPr>
        <w:t>Тренинг насыщен большим количество</w:t>
      </w:r>
      <w:r>
        <w:rPr>
          <w:rFonts w:ascii="Calibri" w:hAnsi="Calibri" w:cs="Arial"/>
        </w:rPr>
        <w:t>м</w:t>
      </w:r>
      <w:r w:rsidR="0079560E" w:rsidRPr="00045422">
        <w:rPr>
          <w:rFonts w:ascii="Calibri" w:hAnsi="Calibri" w:cs="Arial"/>
        </w:rPr>
        <w:t xml:space="preserve"> </w:t>
      </w:r>
      <w:r w:rsidR="00E728E2">
        <w:rPr>
          <w:rFonts w:ascii="Calibri" w:hAnsi="Calibri" w:cs="Arial"/>
        </w:rPr>
        <w:t>деловых игр/симуляций</w:t>
      </w:r>
      <w:r w:rsidR="0079560E" w:rsidRPr="00045422">
        <w:rPr>
          <w:rFonts w:ascii="Calibri" w:hAnsi="Calibri" w:cs="Arial"/>
        </w:rPr>
        <w:t xml:space="preserve">, </w:t>
      </w:r>
      <w:r w:rsidR="00E728E2">
        <w:rPr>
          <w:rFonts w:ascii="Calibri" w:hAnsi="Calibri" w:cs="Arial"/>
        </w:rPr>
        <w:t xml:space="preserve">в которых отрабатывается навык постановки задач, контроля выполнения и коррекции поведения подчиненного. </w:t>
      </w:r>
    </w:p>
    <w:p w:rsidR="001F590D" w:rsidRPr="001A7EE6" w:rsidRDefault="001F590D" w:rsidP="0000717C">
      <w:pPr>
        <w:spacing w:before="120"/>
        <w:jc w:val="both"/>
        <w:rPr>
          <w:rFonts w:ascii="Calibri" w:hAnsi="Calibri" w:cs="Arial"/>
          <w:sz w:val="16"/>
          <w:szCs w:val="16"/>
        </w:rPr>
      </w:pPr>
    </w:p>
    <w:p w:rsidR="0000717C" w:rsidRDefault="0000717C" w:rsidP="0000717C">
      <w:pPr>
        <w:spacing w:before="120"/>
        <w:jc w:val="both"/>
        <w:rPr>
          <w:rFonts w:ascii="Calibri" w:hAnsi="Calibri" w:cs="Arial"/>
        </w:rPr>
      </w:pPr>
      <w:r w:rsidRPr="00CD0D71">
        <w:rPr>
          <w:rFonts w:ascii="Calibri" w:hAnsi="Calibri" w:cs="Arial"/>
        </w:rPr>
        <w:t xml:space="preserve">Данный курс </w:t>
      </w:r>
      <w:r w:rsidRPr="00CD0D71">
        <w:rPr>
          <w:rFonts w:ascii="Calibri" w:hAnsi="Calibri" w:cs="Arial"/>
          <w:b/>
          <w:color w:val="632423"/>
        </w:rPr>
        <w:t>будет полезен</w:t>
      </w:r>
      <w:r w:rsidRPr="00F934F1">
        <w:rPr>
          <w:rFonts w:ascii="Calibri" w:hAnsi="Calibri" w:cs="Arial"/>
        </w:rPr>
        <w:t xml:space="preserve"> </w:t>
      </w:r>
      <w:bookmarkStart w:id="0" w:name="_GoBack"/>
      <w:bookmarkEnd w:id="0"/>
      <w:r w:rsidRPr="00CD0D71">
        <w:rPr>
          <w:rFonts w:ascii="Calibri" w:hAnsi="Calibri" w:cs="Arial"/>
        </w:rPr>
        <w:t xml:space="preserve">руководителям </w:t>
      </w:r>
      <w:r w:rsidR="00CD0D71" w:rsidRPr="00CD0D71">
        <w:rPr>
          <w:rFonts w:ascii="Calibri" w:hAnsi="Calibri" w:cs="Arial"/>
        </w:rPr>
        <w:t>подразделений</w:t>
      </w:r>
      <w:r w:rsidR="00F934F1">
        <w:rPr>
          <w:rFonts w:ascii="Calibri" w:hAnsi="Calibri" w:cs="Arial"/>
        </w:rPr>
        <w:t>, цехов</w:t>
      </w:r>
      <w:r w:rsidR="00CD0D71" w:rsidRPr="00CD0D71">
        <w:rPr>
          <w:rFonts w:ascii="Calibri" w:hAnsi="Calibri" w:cs="Arial"/>
        </w:rPr>
        <w:t xml:space="preserve"> </w:t>
      </w:r>
      <w:r w:rsidR="00F934F1">
        <w:rPr>
          <w:rFonts w:ascii="Calibri" w:hAnsi="Calibri" w:cs="Arial"/>
        </w:rPr>
        <w:t xml:space="preserve">и </w:t>
      </w:r>
      <w:r w:rsidRPr="00CD0D71">
        <w:rPr>
          <w:rFonts w:ascii="Calibri" w:hAnsi="Calibri" w:cs="Arial"/>
        </w:rPr>
        <w:t>их заместителям.</w:t>
      </w:r>
      <w:r w:rsidRPr="00592A72">
        <w:rPr>
          <w:rFonts w:ascii="Calibri" w:hAnsi="Calibri" w:cs="Arial"/>
        </w:rPr>
        <w:t xml:space="preserve"> </w:t>
      </w:r>
    </w:p>
    <w:p w:rsidR="001F590D" w:rsidRPr="009E4E95" w:rsidRDefault="001F590D" w:rsidP="001F590D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3"/>
          <w:szCs w:val="24"/>
        </w:rPr>
      </w:pPr>
      <w:r w:rsidRPr="009E4E95">
        <w:rPr>
          <w:rFonts w:ascii="Calibri" w:hAnsi="Calibri" w:cs="Calibri"/>
          <w:b/>
          <w:bCs/>
          <w:color w:val="632423"/>
          <w:szCs w:val="24"/>
        </w:rPr>
        <w:t>Методы проведения</w:t>
      </w:r>
    </w:p>
    <w:p w:rsidR="001F590D" w:rsidRPr="00592A72" w:rsidRDefault="001F590D" w:rsidP="001F590D">
      <w:pPr>
        <w:ind w:left="360"/>
        <w:jc w:val="both"/>
        <w:rPr>
          <w:rFonts w:ascii="Calibri" w:hAnsi="Calibri" w:cs="Arial"/>
          <w:color w:val="000000"/>
          <w:szCs w:val="24"/>
        </w:rPr>
      </w:pPr>
      <w:r w:rsidRPr="00592A72">
        <w:rPr>
          <w:rFonts w:ascii="Calibri" w:hAnsi="Calibri" w:cs="Arial"/>
          <w:szCs w:val="24"/>
        </w:rPr>
        <w:t xml:space="preserve">На тренинге используются такие методы работы как: </w:t>
      </w:r>
      <w:r w:rsidRPr="00592A72">
        <w:rPr>
          <w:rFonts w:ascii="Calibri" w:hAnsi="Calibri" w:cs="Arial"/>
          <w:color w:val="000000"/>
          <w:szCs w:val="24"/>
        </w:rPr>
        <w:t xml:space="preserve">выполнение письменных заданий и упражнений, </w:t>
      </w:r>
      <w:r w:rsidR="00F934F1" w:rsidRPr="00592A72">
        <w:rPr>
          <w:rFonts w:ascii="Calibri" w:hAnsi="Calibri" w:cs="Arial"/>
          <w:color w:val="000000"/>
          <w:szCs w:val="24"/>
        </w:rPr>
        <w:t xml:space="preserve">интерактивные лекции, </w:t>
      </w:r>
      <w:r w:rsidRPr="00592A72">
        <w:rPr>
          <w:rFonts w:ascii="Calibri" w:hAnsi="Calibri" w:cs="Arial"/>
          <w:color w:val="000000"/>
          <w:szCs w:val="24"/>
        </w:rPr>
        <w:t xml:space="preserve">тестирование с анализом результатом, </w:t>
      </w:r>
      <w:r w:rsidR="00F934F1" w:rsidRPr="00592A72">
        <w:rPr>
          <w:rFonts w:ascii="Calibri" w:hAnsi="Calibri" w:cs="Arial"/>
          <w:color w:val="000000"/>
          <w:szCs w:val="24"/>
        </w:rPr>
        <w:t>групповые дискуссии,</w:t>
      </w:r>
      <w:r w:rsidR="00F934F1">
        <w:rPr>
          <w:rFonts w:ascii="Calibri" w:hAnsi="Calibri" w:cs="Arial"/>
          <w:color w:val="000000"/>
          <w:szCs w:val="24"/>
        </w:rPr>
        <w:t xml:space="preserve"> </w:t>
      </w:r>
      <w:r w:rsidRPr="00592A72">
        <w:rPr>
          <w:rFonts w:ascii="Calibri" w:hAnsi="Calibri" w:cs="Arial"/>
          <w:color w:val="000000"/>
          <w:szCs w:val="24"/>
        </w:rPr>
        <w:t>работа в малых группах,</w:t>
      </w:r>
      <w:r w:rsidR="00F934F1">
        <w:rPr>
          <w:rFonts w:ascii="Calibri" w:hAnsi="Calibri" w:cs="Arial"/>
          <w:color w:val="000000"/>
          <w:szCs w:val="24"/>
        </w:rPr>
        <w:t xml:space="preserve"> </w:t>
      </w:r>
      <w:r w:rsidR="00E728E2">
        <w:rPr>
          <w:rFonts w:ascii="Calibri" w:hAnsi="Calibri" w:cs="Arial"/>
          <w:color w:val="000000"/>
          <w:szCs w:val="24"/>
        </w:rPr>
        <w:t xml:space="preserve">просмотр видео фрагментов с последующим обсуждением. </w:t>
      </w:r>
      <w:r w:rsidR="00F934F1">
        <w:rPr>
          <w:rFonts w:ascii="Calibri" w:hAnsi="Calibri" w:cs="Arial"/>
          <w:color w:val="000000"/>
          <w:szCs w:val="24"/>
        </w:rPr>
        <w:t>мозговой штурм, решение кейсов</w:t>
      </w:r>
      <w:r w:rsidRPr="00592A72">
        <w:rPr>
          <w:rFonts w:ascii="Calibri" w:hAnsi="Calibri" w:cs="Arial"/>
          <w:color w:val="000000"/>
          <w:szCs w:val="24"/>
        </w:rPr>
        <w:t>.</w:t>
      </w:r>
    </w:p>
    <w:p w:rsidR="001F590D" w:rsidRPr="001A7EE6" w:rsidRDefault="001F590D" w:rsidP="001F590D">
      <w:pPr>
        <w:spacing w:before="120"/>
        <w:jc w:val="both"/>
        <w:rPr>
          <w:rFonts w:ascii="Calibri" w:hAnsi="Calibri" w:cs="Arial"/>
          <w:sz w:val="10"/>
          <w:szCs w:val="24"/>
        </w:rPr>
      </w:pPr>
    </w:p>
    <w:p w:rsidR="001F590D" w:rsidRPr="00592A72" w:rsidRDefault="001F590D" w:rsidP="001F590D">
      <w:pPr>
        <w:rPr>
          <w:rFonts w:ascii="Calibri" w:hAnsi="Calibri" w:cs="Arial"/>
        </w:rPr>
      </w:pPr>
      <w:r w:rsidRPr="009E4E95">
        <w:rPr>
          <w:rFonts w:ascii="Calibri" w:hAnsi="Calibri" w:cs="Arial"/>
          <w:b/>
          <w:color w:val="632423"/>
        </w:rPr>
        <w:t>П</w:t>
      </w:r>
      <w:r w:rsidRPr="009E4E95">
        <w:rPr>
          <w:rFonts w:ascii="Calibri" w:hAnsi="Calibri" w:cs="Calibri"/>
          <w:b/>
          <w:bCs/>
          <w:color w:val="632423"/>
          <w:szCs w:val="24"/>
        </w:rPr>
        <w:t>родолжительность курса</w:t>
      </w:r>
      <w:r w:rsidRPr="00592A72">
        <w:rPr>
          <w:rFonts w:ascii="Calibri" w:hAnsi="Calibri" w:cs="Arial"/>
        </w:rPr>
        <w:t xml:space="preserve"> – два дня. Занятия проходят с 10 до 18.00 часов</w:t>
      </w:r>
      <w:r w:rsidR="00F934F1">
        <w:rPr>
          <w:rFonts w:ascii="Calibri" w:hAnsi="Calibri" w:cs="Arial"/>
        </w:rPr>
        <w:t xml:space="preserve"> (с 9 до 17.00)</w:t>
      </w:r>
      <w:r w:rsidRPr="00592A72">
        <w:rPr>
          <w:rFonts w:ascii="Calibri" w:hAnsi="Calibri" w:cs="Arial"/>
        </w:rPr>
        <w:t>.</w:t>
      </w:r>
    </w:p>
    <w:p w:rsidR="00E9537A" w:rsidRPr="00592A72" w:rsidRDefault="002D6A9F" w:rsidP="0000717C">
      <w:pPr>
        <w:spacing w:before="120"/>
        <w:jc w:val="both"/>
        <w:rPr>
          <w:rFonts w:ascii="Calibri" w:hAnsi="Calibri" w:cs="Arial"/>
          <w:sz w:val="2"/>
          <w:szCs w:val="2"/>
        </w:rPr>
      </w:pPr>
      <w:r w:rsidRPr="00592A72">
        <w:rPr>
          <w:rFonts w:ascii="Calibri" w:hAnsi="Calibri" w:cs="Arial"/>
        </w:rPr>
        <w:br w:type="page"/>
      </w:r>
    </w:p>
    <w:p w:rsidR="002535F4" w:rsidRPr="00592A72" w:rsidRDefault="00E9537A" w:rsidP="009E4E95">
      <w:pPr>
        <w:shd w:val="clear" w:color="auto" w:fill="632423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592A72">
        <w:rPr>
          <w:rFonts w:ascii="Calibri" w:hAnsi="Calibri"/>
          <w:b/>
          <w:color w:val="FFFFFF"/>
          <w:spacing w:val="20"/>
          <w:sz w:val="26"/>
          <w:szCs w:val="26"/>
        </w:rPr>
        <w:lastRenderedPageBreak/>
        <w:t xml:space="preserve"> </w:t>
      </w:r>
      <w:r w:rsidR="002535F4" w:rsidRPr="00592A72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DA28F5" w:rsidRPr="009E4E95" w:rsidRDefault="00C14C57" w:rsidP="00EB034B">
      <w:pPr>
        <w:keepNext/>
        <w:keepLines/>
        <w:numPr>
          <w:ilvl w:val="0"/>
          <w:numId w:val="2"/>
        </w:numPr>
        <w:tabs>
          <w:tab w:val="clear" w:pos="1080"/>
          <w:tab w:val="left" w:pos="426"/>
        </w:tabs>
        <w:spacing w:before="240" w:after="120"/>
        <w:ind w:left="426" w:hanging="437"/>
        <w:rPr>
          <w:rFonts w:ascii="Calibri" w:hAnsi="Calibri" w:cs="Calibri"/>
          <w:b/>
          <w:bCs/>
          <w:color w:val="632423"/>
          <w:szCs w:val="24"/>
        </w:rPr>
      </w:pPr>
      <w:r w:rsidRPr="00C14C57">
        <w:rPr>
          <w:rFonts w:ascii="Calibri" w:hAnsi="Calibri" w:cs="Calibri"/>
          <w:b/>
          <w:bCs/>
          <w:color w:val="632423"/>
          <w:szCs w:val="24"/>
        </w:rPr>
        <w:t>Сферы ответственности руководителя. Инструменты реализации ответственности</w:t>
      </w:r>
    </w:p>
    <w:p w:rsidR="005B0373" w:rsidRDefault="00A67AF1" w:rsidP="00EB034B">
      <w:pPr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Функции руководителя.</w:t>
      </w:r>
      <w:r w:rsidR="00732C90">
        <w:rPr>
          <w:rFonts w:ascii="Calibri" w:hAnsi="Calibri" w:cs="Arial"/>
          <w:szCs w:val="24"/>
        </w:rPr>
        <w:t xml:space="preserve"> За что руководителю платят деньги. Цель руководителя.</w:t>
      </w:r>
    </w:p>
    <w:p w:rsidR="00732C90" w:rsidRDefault="00732C90" w:rsidP="00EB034B">
      <w:pPr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Результативность и эффективность, в разница между этими понятиями.</w:t>
      </w:r>
    </w:p>
    <w:p w:rsidR="00732C90" w:rsidRDefault="00732C90" w:rsidP="00EB034B">
      <w:pPr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Где кончается власть руководителя. Как управлять за границей власти.</w:t>
      </w:r>
    </w:p>
    <w:p w:rsidR="00151232" w:rsidRDefault="00732C90" w:rsidP="00EB034B">
      <w:pPr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Основная концепция управления людьми.</w:t>
      </w:r>
    </w:p>
    <w:p w:rsidR="00DA28F5" w:rsidRPr="009E4E95" w:rsidRDefault="00C14C57" w:rsidP="00EB034B">
      <w:pPr>
        <w:keepNext/>
        <w:keepLines/>
        <w:numPr>
          <w:ilvl w:val="0"/>
          <w:numId w:val="2"/>
        </w:numPr>
        <w:tabs>
          <w:tab w:val="clear" w:pos="1080"/>
          <w:tab w:val="left" w:pos="426"/>
        </w:tabs>
        <w:spacing w:before="240" w:after="120"/>
        <w:ind w:left="426" w:hanging="437"/>
        <w:rPr>
          <w:rFonts w:ascii="Calibri" w:hAnsi="Calibri" w:cs="Calibri"/>
          <w:b/>
          <w:bCs/>
          <w:color w:val="632423"/>
          <w:szCs w:val="24"/>
        </w:rPr>
      </w:pPr>
      <w:r w:rsidRPr="00C14C57">
        <w:rPr>
          <w:rFonts w:ascii="Calibri" w:hAnsi="Calibri" w:cs="Calibri"/>
          <w:b/>
          <w:bCs/>
          <w:color w:val="632423"/>
          <w:szCs w:val="24"/>
        </w:rPr>
        <w:t>Постановка / согласование целей</w:t>
      </w:r>
    </w:p>
    <w:p w:rsidR="00732C90" w:rsidRDefault="00732C90" w:rsidP="00732C90">
      <w:pPr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Определение целей. Что есть цель и чем она отличается от мечты.</w:t>
      </w:r>
    </w:p>
    <w:p w:rsidR="00732C90" w:rsidRDefault="00732C90" w:rsidP="00732C90">
      <w:pPr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Принцип постановки целей </w:t>
      </w:r>
      <w:r>
        <w:rPr>
          <w:rFonts w:ascii="Calibri" w:hAnsi="Calibri" w:cs="Arial"/>
          <w:szCs w:val="24"/>
          <w:lang w:val="en-US"/>
        </w:rPr>
        <w:t>SMART</w:t>
      </w:r>
      <w:r>
        <w:rPr>
          <w:rFonts w:ascii="Calibri" w:hAnsi="Calibri" w:cs="Arial"/>
          <w:szCs w:val="24"/>
        </w:rPr>
        <w:t>.</w:t>
      </w:r>
    </w:p>
    <w:p w:rsidR="00732C90" w:rsidRDefault="00732C90" w:rsidP="00732C90">
      <w:pPr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Как не допустить непонимания цели и не потерять управления подчиненным. Согласование и обсуждение цели в беседе с подчиненным.</w:t>
      </w:r>
    </w:p>
    <w:p w:rsidR="009D105A" w:rsidRDefault="00732C90" w:rsidP="00732C90">
      <w:pPr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Определение уровня готовности подчиненного к выполнению задачи (используется широко известная модель «Ситуационного лидерства»).</w:t>
      </w:r>
    </w:p>
    <w:p w:rsidR="009D105A" w:rsidRDefault="009D105A" w:rsidP="00732C90">
      <w:pPr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Определение и учет компетенции подчиненного при постановке цели.</w:t>
      </w:r>
    </w:p>
    <w:p w:rsidR="009D105A" w:rsidRDefault="009D105A" w:rsidP="00732C90">
      <w:pPr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Определение и учет настроя (мотивации) подчиненного при постановке цели.</w:t>
      </w:r>
    </w:p>
    <w:p w:rsidR="005B0373" w:rsidRPr="00DA28F5" w:rsidRDefault="009D105A" w:rsidP="00732C90">
      <w:pPr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Варьирование руководителем стилем своего управления</w:t>
      </w:r>
      <w:r w:rsidR="00570FE0" w:rsidRPr="00DA28F5"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>во время постановки цели подчинённому.</w:t>
      </w:r>
    </w:p>
    <w:p w:rsidR="00DA28F5" w:rsidRPr="009E4E95" w:rsidRDefault="00C14C57" w:rsidP="00EB034B">
      <w:pPr>
        <w:keepNext/>
        <w:keepLines/>
        <w:numPr>
          <w:ilvl w:val="0"/>
          <w:numId w:val="2"/>
        </w:numPr>
        <w:tabs>
          <w:tab w:val="clear" w:pos="1080"/>
          <w:tab w:val="left" w:pos="426"/>
        </w:tabs>
        <w:spacing w:before="240" w:after="120"/>
        <w:ind w:left="426" w:hanging="437"/>
        <w:rPr>
          <w:rFonts w:ascii="Calibri" w:hAnsi="Calibri" w:cs="Calibri"/>
          <w:b/>
          <w:bCs/>
          <w:color w:val="632423"/>
          <w:szCs w:val="24"/>
        </w:rPr>
      </w:pPr>
      <w:r w:rsidRPr="00C14C57">
        <w:rPr>
          <w:rFonts w:ascii="Calibri" w:hAnsi="Calibri" w:cs="Calibri"/>
          <w:b/>
          <w:bCs/>
          <w:color w:val="632423"/>
          <w:szCs w:val="24"/>
        </w:rPr>
        <w:t>Индивидуальная (промежуточная) встреча по мониторингу результатов</w:t>
      </w:r>
      <w:r w:rsidR="00DA28F5" w:rsidRPr="009E4E95">
        <w:rPr>
          <w:rFonts w:ascii="Calibri" w:hAnsi="Calibri" w:cs="Calibri"/>
          <w:b/>
          <w:bCs/>
          <w:color w:val="632423"/>
          <w:szCs w:val="24"/>
        </w:rPr>
        <w:t xml:space="preserve"> </w:t>
      </w:r>
    </w:p>
    <w:p w:rsidR="00151232" w:rsidRDefault="009D105A" w:rsidP="00732C90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Виды и формы контроля выполнения задач.</w:t>
      </w:r>
    </w:p>
    <w:p w:rsidR="009D105A" w:rsidRDefault="009D105A" w:rsidP="00732C90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Определение вида контроля и числа контрольных точек.</w:t>
      </w:r>
    </w:p>
    <w:p w:rsidR="009D105A" w:rsidRDefault="009D105A" w:rsidP="00732C90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Создание контура управленческого контроля. Информирование подчиненного о виде контроля и контрольных точках.</w:t>
      </w:r>
    </w:p>
    <w:p w:rsidR="009D105A" w:rsidRDefault="009D105A" w:rsidP="009D105A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Принципы корректирующей беседы. Обстоятельства встречи и подготовка к встрече. Цель встречи.</w:t>
      </w:r>
    </w:p>
    <w:p w:rsidR="009D105A" w:rsidRDefault="009D105A" w:rsidP="00732C90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Индивидуальная встреча с подчиненным по промежуточным результатам. Алгоритм беседы – что, как и когда сказать.</w:t>
      </w:r>
    </w:p>
    <w:p w:rsidR="00C14C57" w:rsidRPr="009E4E95" w:rsidRDefault="00C14C57" w:rsidP="00EB034B">
      <w:pPr>
        <w:keepNext/>
        <w:keepLines/>
        <w:numPr>
          <w:ilvl w:val="0"/>
          <w:numId w:val="2"/>
        </w:numPr>
        <w:tabs>
          <w:tab w:val="clear" w:pos="1080"/>
          <w:tab w:val="left" w:pos="426"/>
        </w:tabs>
        <w:spacing w:before="240" w:after="120"/>
        <w:ind w:left="426" w:hanging="437"/>
        <w:rPr>
          <w:rFonts w:ascii="Calibri" w:hAnsi="Calibri" w:cs="Calibri"/>
          <w:b/>
          <w:bCs/>
          <w:color w:val="632423"/>
          <w:szCs w:val="24"/>
        </w:rPr>
      </w:pPr>
      <w:r w:rsidRPr="00C14C57">
        <w:rPr>
          <w:rFonts w:ascii="Calibri" w:hAnsi="Calibri" w:cs="Calibri"/>
          <w:b/>
          <w:bCs/>
          <w:color w:val="632423"/>
          <w:szCs w:val="24"/>
        </w:rPr>
        <w:t>Оценка достижений</w:t>
      </w:r>
      <w:r w:rsidRPr="009E4E95">
        <w:rPr>
          <w:rFonts w:ascii="Calibri" w:hAnsi="Calibri" w:cs="Calibri"/>
          <w:b/>
          <w:bCs/>
          <w:color w:val="632423"/>
          <w:szCs w:val="24"/>
        </w:rPr>
        <w:t xml:space="preserve"> </w:t>
      </w:r>
    </w:p>
    <w:p w:rsidR="00C14C57" w:rsidRDefault="00105F6A" w:rsidP="00732C90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Критика подчиненного. Изменение действий и установок подчиненного.</w:t>
      </w:r>
    </w:p>
    <w:p w:rsidR="00105F6A" w:rsidRDefault="00105F6A" w:rsidP="00732C90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Сложные случаи коррекции деятельности подчиненного.</w:t>
      </w:r>
    </w:p>
    <w:p w:rsidR="00105F6A" w:rsidRDefault="00105F6A" w:rsidP="00732C90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Дисциплинарное взыскание – соблюдение законности и обеспечение действенности. Увольнение, как крайняя форма</w:t>
      </w:r>
      <w:r w:rsidR="005F724B">
        <w:rPr>
          <w:rFonts w:ascii="Calibri" w:hAnsi="Calibri" w:cs="Arial"/>
          <w:szCs w:val="24"/>
        </w:rPr>
        <w:t xml:space="preserve"> дисциплинарного взыскания. Трудовой кодекс о дисциплинарных взысканиях.</w:t>
      </w:r>
    </w:p>
    <w:p w:rsidR="005F724B" w:rsidRDefault="005F724B" w:rsidP="00732C90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Похвала подчиненного – позитивная реакция руководителя на выполнение задания.</w:t>
      </w:r>
    </w:p>
    <w:p w:rsidR="00C14C57" w:rsidRDefault="005F724B" w:rsidP="00732C90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Формы поощрения подчиненного. Что будет мотивировать подчиненного к дальнейшей успешной деятельности. Уместность публичных стимулов подчиненного.</w:t>
      </w:r>
    </w:p>
    <w:p w:rsidR="00C14C57" w:rsidRPr="009E4E95" w:rsidRDefault="00C14C57" w:rsidP="00EB034B">
      <w:pPr>
        <w:keepNext/>
        <w:keepLines/>
        <w:numPr>
          <w:ilvl w:val="0"/>
          <w:numId w:val="2"/>
        </w:numPr>
        <w:tabs>
          <w:tab w:val="clear" w:pos="1080"/>
          <w:tab w:val="left" w:pos="426"/>
        </w:tabs>
        <w:spacing w:before="240" w:after="120"/>
        <w:ind w:left="426" w:hanging="437"/>
        <w:rPr>
          <w:rFonts w:ascii="Calibri" w:hAnsi="Calibri" w:cs="Calibri"/>
          <w:b/>
          <w:bCs/>
          <w:color w:val="632423"/>
          <w:szCs w:val="24"/>
        </w:rPr>
      </w:pPr>
      <w:r w:rsidRPr="00C14C57">
        <w:rPr>
          <w:rFonts w:ascii="Calibri" w:hAnsi="Calibri" w:cs="Calibri"/>
          <w:b/>
          <w:bCs/>
          <w:color w:val="632423"/>
          <w:szCs w:val="24"/>
        </w:rPr>
        <w:t>Оперативное совещание (планерка) подразделения</w:t>
      </w:r>
      <w:r w:rsidRPr="009E4E95">
        <w:rPr>
          <w:rFonts w:ascii="Calibri" w:hAnsi="Calibri" w:cs="Calibri"/>
          <w:b/>
          <w:bCs/>
          <w:color w:val="632423"/>
          <w:szCs w:val="24"/>
        </w:rPr>
        <w:t xml:space="preserve"> </w:t>
      </w:r>
    </w:p>
    <w:p w:rsidR="005F724B" w:rsidRDefault="005F724B" w:rsidP="00732C90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Необходимость оперативного совещания. Цель – координация деятельности.</w:t>
      </w:r>
    </w:p>
    <w:p w:rsidR="00C14C57" w:rsidRDefault="005F724B" w:rsidP="00732C90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Формирование у подразделения настроя на выполнение задачи.</w:t>
      </w:r>
    </w:p>
    <w:p w:rsidR="00C14C57" w:rsidRDefault="005F724B" w:rsidP="00732C90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Установление групповых правил и «стандартов».</w:t>
      </w:r>
    </w:p>
    <w:p w:rsidR="005F724B" w:rsidRDefault="005F724B" w:rsidP="00732C90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Групповое информирование-обучение подчиненных.</w:t>
      </w:r>
    </w:p>
    <w:sectPr w:rsidR="005F724B" w:rsidSect="00E9537A">
      <w:headerReference w:type="default" r:id="rId8"/>
      <w:footerReference w:type="default" r:id="rId9"/>
      <w:pgSz w:w="11906" w:h="16838" w:code="9"/>
      <w:pgMar w:top="992" w:right="851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9AF" w:rsidRDefault="00EA29AF">
      <w:r>
        <w:separator/>
      </w:r>
    </w:p>
  </w:endnote>
  <w:endnote w:type="continuationSeparator" w:id="0">
    <w:p w:rsidR="00EA29AF" w:rsidRDefault="00EA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7A" w:rsidRPr="00EE1B80" w:rsidRDefault="00E9537A" w:rsidP="00E9537A">
    <w:pPr>
      <w:tabs>
        <w:tab w:val="center" w:pos="4678"/>
        <w:tab w:val="right" w:pos="9356"/>
      </w:tabs>
      <w:jc w:val="center"/>
      <w:rPr>
        <w:rFonts w:ascii="Century Gothic" w:hAnsi="Century Gothic"/>
        <w:color w:val="632423"/>
        <w:sz w:val="12"/>
        <w:szCs w:val="28"/>
      </w:rPr>
    </w:pPr>
  </w:p>
  <w:p w:rsidR="00E9537A" w:rsidRPr="009E4E95" w:rsidRDefault="00962FE6" w:rsidP="00E9537A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32423"/>
        <w:sz w:val="20"/>
        <w:szCs w:val="28"/>
      </w:rPr>
    </w:pPr>
    <w:r w:rsidRPr="009E4E95">
      <w:rPr>
        <w:noProof/>
        <w:color w:val="63242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24B4F5" wp14:editId="723EE57B">
              <wp:simplePos x="0" y="0"/>
              <wp:positionH relativeFrom="column">
                <wp:posOffset>1905</wp:posOffset>
              </wp:positionH>
              <wp:positionV relativeFrom="paragraph">
                <wp:posOffset>-25400</wp:posOffset>
              </wp:positionV>
              <wp:extent cx="5920740" cy="635"/>
              <wp:effectExtent l="0" t="0" r="22860" b="374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07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3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w14:anchorId="6AE422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5pt;margin-top:-2pt;width:466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" strokecolor="#632423" strokeweight="1pt"/>
          </w:pict>
        </mc:Fallback>
      </mc:AlternateContent>
    </w:r>
    <w:r w:rsidR="00E9537A" w:rsidRPr="009E4E95">
      <w:rPr>
        <w:rFonts w:ascii="Century Gothic" w:hAnsi="Century Gothic"/>
        <w:color w:val="632423"/>
        <w:sz w:val="20"/>
        <w:szCs w:val="28"/>
      </w:rPr>
      <w:tab/>
      <w:t xml:space="preserve">Попов Сергей    +7 (916) 126-26-39   </w:t>
    </w:r>
    <w:hyperlink r:id="rId1" w:history="1">
      <w:r w:rsidR="00E9537A" w:rsidRPr="009E4E95">
        <w:rPr>
          <w:rFonts w:ascii="Century Gothic" w:hAnsi="Century Gothic"/>
          <w:color w:val="632423"/>
          <w:sz w:val="20"/>
          <w:szCs w:val="28"/>
        </w:rPr>
        <w:t>www.popov-sv.ru</w:t>
      </w:r>
    </w:hyperlink>
    <w:r w:rsidR="00E9537A" w:rsidRPr="009E4E95">
      <w:rPr>
        <w:rFonts w:ascii="Century Gothic" w:hAnsi="Century Gothic"/>
        <w:color w:val="632423"/>
        <w:sz w:val="20"/>
        <w:szCs w:val="28"/>
      </w:rPr>
      <w:tab/>
    </w:r>
    <w:r w:rsidR="00E9537A" w:rsidRPr="009E4E95">
      <w:rPr>
        <w:rFonts w:ascii="Century Gothic" w:hAnsi="Century Gothic"/>
        <w:color w:val="632423"/>
        <w:sz w:val="20"/>
        <w:szCs w:val="28"/>
      </w:rPr>
      <w:fldChar w:fldCharType="begin"/>
    </w:r>
    <w:r w:rsidR="00E9537A" w:rsidRPr="009E4E95">
      <w:rPr>
        <w:rFonts w:ascii="Century Gothic" w:hAnsi="Century Gothic"/>
        <w:color w:val="632423"/>
        <w:sz w:val="20"/>
        <w:szCs w:val="28"/>
      </w:rPr>
      <w:instrText>PAGE   \* MERGEFORMAT</w:instrText>
    </w:r>
    <w:r w:rsidR="00E9537A" w:rsidRPr="009E4E95">
      <w:rPr>
        <w:rFonts w:ascii="Century Gothic" w:hAnsi="Century Gothic"/>
        <w:color w:val="632423"/>
        <w:sz w:val="20"/>
        <w:szCs w:val="28"/>
      </w:rPr>
      <w:fldChar w:fldCharType="separate"/>
    </w:r>
    <w:r w:rsidR="00EA29AF">
      <w:rPr>
        <w:rFonts w:ascii="Century Gothic" w:hAnsi="Century Gothic"/>
        <w:noProof/>
        <w:color w:val="632423"/>
        <w:sz w:val="20"/>
        <w:szCs w:val="28"/>
      </w:rPr>
      <w:t>1</w:t>
    </w:r>
    <w:r w:rsidR="00E9537A" w:rsidRPr="009E4E95">
      <w:rPr>
        <w:rFonts w:ascii="Century Gothic" w:hAnsi="Century Gothic"/>
        <w:color w:val="63242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9AF" w:rsidRDefault="00EA29AF">
      <w:r>
        <w:separator/>
      </w:r>
    </w:p>
  </w:footnote>
  <w:footnote w:type="continuationSeparator" w:id="0">
    <w:p w:rsidR="00EA29AF" w:rsidRDefault="00EA2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7A" w:rsidRPr="009E4E95" w:rsidRDefault="00E9537A" w:rsidP="00E9537A">
    <w:pPr>
      <w:rPr>
        <w:rFonts w:ascii="Calibri" w:hAnsi="Calibri"/>
        <w:b/>
        <w:color w:val="632423"/>
        <w:spacing w:val="20"/>
        <w:szCs w:val="28"/>
      </w:rPr>
    </w:pPr>
  </w:p>
  <w:p w:rsidR="00E9537A" w:rsidRPr="009E4E95" w:rsidRDefault="00096663" w:rsidP="008326F3">
    <w:pPr>
      <w:jc w:val="right"/>
      <w:rPr>
        <w:rFonts w:ascii="Calibri" w:hAnsi="Calibri"/>
        <w:color w:val="632423"/>
        <w:spacing w:val="20"/>
        <w:sz w:val="28"/>
        <w:szCs w:val="28"/>
      </w:rPr>
    </w:pPr>
    <w:r>
      <w:rPr>
        <w:rFonts w:ascii="Calibri" w:hAnsi="Calibri"/>
        <w:b/>
        <w:color w:val="632423"/>
        <w:spacing w:val="20"/>
        <w:sz w:val="28"/>
        <w:szCs w:val="28"/>
      </w:rPr>
      <w:t>ПРАКТИКИ РЕГУЛЯРНОГО МЕНЕДЖМЕНТА</w:t>
    </w:r>
  </w:p>
  <w:p w:rsidR="00E9537A" w:rsidRPr="009E4E95" w:rsidRDefault="00E9537A" w:rsidP="00E9537A">
    <w:pPr>
      <w:rPr>
        <w:rFonts w:ascii="Calibri" w:hAnsi="Calibri"/>
        <w:b/>
        <w:color w:val="632423"/>
        <w:spacing w:val="20"/>
        <w:szCs w:val="28"/>
      </w:rPr>
    </w:pPr>
  </w:p>
  <w:p w:rsidR="00E9537A" w:rsidRPr="009E4E95" w:rsidRDefault="00962FE6" w:rsidP="00E9537A">
    <w:pPr>
      <w:rPr>
        <w:rFonts w:ascii="Calibri" w:hAnsi="Calibri"/>
        <w:b/>
        <w:color w:val="632423"/>
        <w:spacing w:val="20"/>
        <w:sz w:val="28"/>
        <w:szCs w:val="28"/>
      </w:rPr>
    </w:pPr>
    <w:r w:rsidRPr="009E4E95">
      <w:rPr>
        <w:noProof/>
        <w:color w:val="632423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7B02806" wp14:editId="0BFC2914">
              <wp:simplePos x="0" y="0"/>
              <wp:positionH relativeFrom="column">
                <wp:posOffset>17145</wp:posOffset>
              </wp:positionH>
              <wp:positionV relativeFrom="paragraph">
                <wp:posOffset>24764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324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w14:anchorId="2A498739" id="Прямая соединительная линия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" strokecolor="#632423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9B0"/>
    <w:multiLevelType w:val="singleLevel"/>
    <w:tmpl w:val="04190001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C9603D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06A25"/>
    <w:multiLevelType w:val="hybridMultilevel"/>
    <w:tmpl w:val="9AF0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555E9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8376FF"/>
    <w:multiLevelType w:val="hybridMultilevel"/>
    <w:tmpl w:val="B5BA131A"/>
    <w:lvl w:ilvl="0" w:tplc="1BACEF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CAA0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28283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A61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2FB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62A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EE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2E53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28B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479CE"/>
    <w:multiLevelType w:val="multilevel"/>
    <w:tmpl w:val="42F6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26579"/>
    <w:multiLevelType w:val="hybridMultilevel"/>
    <w:tmpl w:val="1B062376"/>
    <w:lvl w:ilvl="0" w:tplc="C7D4B8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210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189C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1A5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02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242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A1F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2E50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07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5757F"/>
    <w:multiLevelType w:val="hybridMultilevel"/>
    <w:tmpl w:val="C8E24178"/>
    <w:lvl w:ilvl="0" w:tplc="0F6A95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29D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40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A7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C3C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B23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ACD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A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50FA8"/>
    <w:multiLevelType w:val="hybridMultilevel"/>
    <w:tmpl w:val="B1BAA602"/>
    <w:lvl w:ilvl="0" w:tplc="33D25E3A">
      <w:start w:val="1"/>
      <w:numFmt w:val="bullet"/>
      <w:pStyle w:val="a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B5603B5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293A78"/>
    <w:multiLevelType w:val="hybridMultilevel"/>
    <w:tmpl w:val="B626654C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37"/>
    <w:rsid w:val="0000717C"/>
    <w:rsid w:val="00045422"/>
    <w:rsid w:val="00096663"/>
    <w:rsid w:val="000A596C"/>
    <w:rsid w:val="000D1635"/>
    <w:rsid w:val="00105BD9"/>
    <w:rsid w:val="00105F6A"/>
    <w:rsid w:val="00151232"/>
    <w:rsid w:val="0015205F"/>
    <w:rsid w:val="001A7EE6"/>
    <w:rsid w:val="001C5B9B"/>
    <w:rsid w:val="001D0DE0"/>
    <w:rsid w:val="001F590D"/>
    <w:rsid w:val="002535F4"/>
    <w:rsid w:val="002D6A9F"/>
    <w:rsid w:val="00392649"/>
    <w:rsid w:val="003D6DFB"/>
    <w:rsid w:val="00434D62"/>
    <w:rsid w:val="004B0301"/>
    <w:rsid w:val="004D299B"/>
    <w:rsid w:val="004E345D"/>
    <w:rsid w:val="004E566C"/>
    <w:rsid w:val="005110A7"/>
    <w:rsid w:val="00567589"/>
    <w:rsid w:val="00570FE0"/>
    <w:rsid w:val="00592A72"/>
    <w:rsid w:val="005B0373"/>
    <w:rsid w:val="005B4904"/>
    <w:rsid w:val="005C016A"/>
    <w:rsid w:val="005F11A4"/>
    <w:rsid w:val="005F724B"/>
    <w:rsid w:val="00632532"/>
    <w:rsid w:val="0063754A"/>
    <w:rsid w:val="00681B01"/>
    <w:rsid w:val="0069361F"/>
    <w:rsid w:val="0072072E"/>
    <w:rsid w:val="00732C90"/>
    <w:rsid w:val="0079560E"/>
    <w:rsid w:val="008326F3"/>
    <w:rsid w:val="00854CE9"/>
    <w:rsid w:val="00882F34"/>
    <w:rsid w:val="008934FB"/>
    <w:rsid w:val="008A7ECB"/>
    <w:rsid w:val="008B0D14"/>
    <w:rsid w:val="008E48A3"/>
    <w:rsid w:val="008F3212"/>
    <w:rsid w:val="00902437"/>
    <w:rsid w:val="00925ABE"/>
    <w:rsid w:val="009452AD"/>
    <w:rsid w:val="00957B86"/>
    <w:rsid w:val="00962FE6"/>
    <w:rsid w:val="009D105A"/>
    <w:rsid w:val="009E4E95"/>
    <w:rsid w:val="009E6B1C"/>
    <w:rsid w:val="00A67AF1"/>
    <w:rsid w:val="00A804AD"/>
    <w:rsid w:val="00AD5F4F"/>
    <w:rsid w:val="00AE32D1"/>
    <w:rsid w:val="00AF4271"/>
    <w:rsid w:val="00B11C15"/>
    <w:rsid w:val="00B7534A"/>
    <w:rsid w:val="00B756C0"/>
    <w:rsid w:val="00BC01AE"/>
    <w:rsid w:val="00C14C57"/>
    <w:rsid w:val="00C63CA9"/>
    <w:rsid w:val="00C81FF9"/>
    <w:rsid w:val="00CB3450"/>
    <w:rsid w:val="00CD0D71"/>
    <w:rsid w:val="00D16D41"/>
    <w:rsid w:val="00DA28F5"/>
    <w:rsid w:val="00DA7E3B"/>
    <w:rsid w:val="00DB542A"/>
    <w:rsid w:val="00DD6ED7"/>
    <w:rsid w:val="00DF65E8"/>
    <w:rsid w:val="00E056CF"/>
    <w:rsid w:val="00E622C8"/>
    <w:rsid w:val="00E728E2"/>
    <w:rsid w:val="00E9537A"/>
    <w:rsid w:val="00EA29AF"/>
    <w:rsid w:val="00EB034B"/>
    <w:rsid w:val="00EB680C"/>
    <w:rsid w:val="00EE1B80"/>
    <w:rsid w:val="00EE677B"/>
    <w:rsid w:val="00F246B8"/>
    <w:rsid w:val="00F9030A"/>
    <w:rsid w:val="00F934F1"/>
    <w:rsid w:val="00F94614"/>
    <w:rsid w:val="00F94FD7"/>
    <w:rsid w:val="00FB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09F344-D7A1-49A5-8559-38C56B3D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pPr>
      <w:keepNext/>
      <w:shd w:val="clear" w:color="auto" w:fill="00FFFF"/>
      <w:spacing w:before="240" w:after="6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0"/>
    <w:next w:val="a0"/>
    <w:qFormat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0"/>
    <w:next w:val="a0"/>
    <w:qFormat/>
    <w:pPr>
      <w:keepNext/>
      <w:shd w:val="clear" w:color="auto" w:fill="00FFFF"/>
      <w:spacing w:after="240"/>
      <w:outlineLvl w:val="2"/>
    </w:pPr>
    <w:rPr>
      <w:rFonts w:ascii="Tahoma" w:hAnsi="Tahoma"/>
      <w:b/>
      <w:sz w:val="28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rFonts w:ascii="Tahoma" w:hAnsi="Tahoma"/>
      <w:color w:val="FF0000"/>
      <w:sz w:val="28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0"/>
    <w:next w:val="a0"/>
    <w:qFormat/>
    <w:pPr>
      <w:keepNext/>
      <w:spacing w:before="240"/>
      <w:jc w:val="center"/>
      <w:outlineLvl w:val="7"/>
    </w:pPr>
    <w:rPr>
      <w:b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Заголовок - Ситуация для"/>
    <w:basedOn w:val="a0"/>
    <w:pPr>
      <w:keepNext/>
      <w:keepLines/>
      <w:spacing w:before="120" w:after="240"/>
    </w:pPr>
    <w:rPr>
      <w:rFonts w:ascii="Arial" w:hAnsi="Arial"/>
      <w:b/>
      <w:caps/>
      <w:sz w:val="28"/>
    </w:rPr>
  </w:style>
  <w:style w:type="paragraph" w:customStyle="1" w:styleId="-0">
    <w:name w:val="Задание - вопрос"/>
    <w:basedOn w:val="a0"/>
    <w:pPr>
      <w:spacing w:before="120" w:after="120"/>
    </w:pPr>
    <w:rPr>
      <w:rFonts w:ascii="Arial" w:hAnsi="Arial"/>
      <w:b/>
      <w:sz w:val="26"/>
    </w:rPr>
  </w:style>
  <w:style w:type="paragraph" w:customStyle="1" w:styleId="-1">
    <w:name w:val="Текст задания - описание"/>
    <w:basedOn w:val="a0"/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styleId="a5">
    <w:name w:val="head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character" w:styleId="a9">
    <w:name w:val="page number"/>
    <w:basedOn w:val="a1"/>
    <w:semiHidden/>
  </w:style>
  <w:style w:type="paragraph" w:styleId="aa">
    <w:name w:val="Body Text"/>
    <w:basedOn w:val="a0"/>
    <w:semiHidden/>
    <w:rPr>
      <w:color w:val="000000"/>
    </w:rPr>
  </w:style>
  <w:style w:type="paragraph" w:styleId="20">
    <w:name w:val="Body Text 2"/>
    <w:basedOn w:val="a0"/>
    <w:semiHidden/>
    <w:pPr>
      <w:spacing w:before="240"/>
    </w:pPr>
    <w:rPr>
      <w:b/>
      <w:color w:val="000000"/>
    </w:rPr>
  </w:style>
  <w:style w:type="paragraph" w:customStyle="1" w:styleId="ab">
    <w:name w:val="Имя"/>
    <w:basedOn w:val="a0"/>
    <w:next w:val="a0"/>
    <w:autoRedefine/>
    <w:pPr>
      <w:ind w:right="-1"/>
    </w:pPr>
    <w:rPr>
      <w:rFonts w:ascii="Arial" w:hAnsi="Arial"/>
      <w:b/>
      <w:spacing w:val="-20"/>
      <w:sz w:val="36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10">
    <w:name w:val="toc 1"/>
    <w:basedOn w:val="a0"/>
    <w:next w:val="a0"/>
    <w:autoRedefine/>
    <w:semiHidden/>
  </w:style>
  <w:style w:type="paragraph" w:customStyle="1" w:styleId="ad">
    <w:name w:val="Заголовок тренинга"/>
    <w:basedOn w:val="a0"/>
    <w:pPr>
      <w:shd w:val="pct15" w:color="auto" w:fill="FFFFFF"/>
      <w:spacing w:after="240"/>
    </w:pPr>
    <w:rPr>
      <w:rFonts w:ascii="Arial" w:hAnsi="Arial"/>
      <w:b/>
      <w:sz w:val="28"/>
    </w:rPr>
  </w:style>
  <w:style w:type="paragraph" w:styleId="21">
    <w:name w:val="toc 2"/>
    <w:basedOn w:val="a0"/>
    <w:next w:val="a0"/>
    <w:autoRedefine/>
    <w:semiHidden/>
    <w:pPr>
      <w:ind w:left="240"/>
    </w:pPr>
  </w:style>
  <w:style w:type="paragraph" w:styleId="30">
    <w:name w:val="toc 3"/>
    <w:basedOn w:val="a0"/>
    <w:next w:val="a0"/>
    <w:autoRedefine/>
    <w:semiHidden/>
    <w:pPr>
      <w:ind w:left="480"/>
    </w:pPr>
  </w:style>
  <w:style w:type="paragraph" w:styleId="40">
    <w:name w:val="toc 4"/>
    <w:basedOn w:val="a0"/>
    <w:next w:val="a0"/>
    <w:autoRedefine/>
    <w:semiHidden/>
    <w:pPr>
      <w:ind w:left="720"/>
    </w:pPr>
  </w:style>
  <w:style w:type="paragraph" w:styleId="50">
    <w:name w:val="toc 5"/>
    <w:basedOn w:val="a0"/>
    <w:next w:val="a0"/>
    <w:autoRedefine/>
    <w:semiHidden/>
    <w:pPr>
      <w:ind w:left="960"/>
    </w:pPr>
  </w:style>
  <w:style w:type="paragraph" w:styleId="60">
    <w:name w:val="toc 6"/>
    <w:basedOn w:val="a0"/>
    <w:next w:val="a0"/>
    <w:autoRedefine/>
    <w:semiHidden/>
    <w:pPr>
      <w:ind w:left="1200"/>
    </w:pPr>
  </w:style>
  <w:style w:type="paragraph" w:styleId="70">
    <w:name w:val="toc 7"/>
    <w:basedOn w:val="a0"/>
    <w:next w:val="a0"/>
    <w:autoRedefine/>
    <w:semiHidden/>
    <w:pPr>
      <w:ind w:left="1440"/>
    </w:pPr>
  </w:style>
  <w:style w:type="paragraph" w:styleId="80">
    <w:name w:val="toc 8"/>
    <w:basedOn w:val="a0"/>
    <w:next w:val="a0"/>
    <w:autoRedefine/>
    <w:semiHidden/>
    <w:pPr>
      <w:ind w:left="1680"/>
    </w:pPr>
  </w:style>
  <w:style w:type="paragraph" w:styleId="90">
    <w:name w:val="toc 9"/>
    <w:basedOn w:val="a0"/>
    <w:next w:val="a0"/>
    <w:autoRedefine/>
    <w:semiHidden/>
    <w:pPr>
      <w:ind w:left="1920"/>
    </w:pPr>
  </w:style>
  <w:style w:type="paragraph" w:styleId="ae">
    <w:name w:val="Body Text Indent"/>
    <w:basedOn w:val="a0"/>
    <w:semiHidden/>
    <w:pPr>
      <w:ind w:firstLine="851"/>
    </w:pPr>
  </w:style>
  <w:style w:type="paragraph" w:styleId="31">
    <w:name w:val="Body Text 3"/>
    <w:basedOn w:val="a0"/>
    <w:semiHidden/>
    <w:pPr>
      <w:spacing w:before="240"/>
    </w:pPr>
    <w:rPr>
      <w:sz w:val="26"/>
    </w:rPr>
  </w:style>
  <w:style w:type="paragraph" w:styleId="22">
    <w:name w:val="Body Text Indent 2"/>
    <w:basedOn w:val="a0"/>
    <w:semiHidden/>
    <w:pPr>
      <w:ind w:firstLine="567"/>
      <w:jc w:val="both"/>
    </w:pPr>
    <w:rPr>
      <w:sz w:val="22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32">
    <w:name w:val="Body Text Indent 3"/>
    <w:basedOn w:val="a0"/>
    <w:semiHidden/>
    <w:pPr>
      <w:widowControl w:val="0"/>
      <w:autoSpaceDE w:val="0"/>
      <w:autoSpaceDN w:val="0"/>
      <w:adjustRightInd w:val="0"/>
      <w:ind w:firstLine="284"/>
      <w:jc w:val="both"/>
    </w:pPr>
  </w:style>
  <w:style w:type="paragraph" w:customStyle="1" w:styleId="af0">
    <w:name w:val="Тип документа"/>
    <w:pPr>
      <w:pBdr>
        <w:top w:val="single" w:sz="6" w:space="1" w:color="auto"/>
      </w:pBdr>
      <w:spacing w:before="60" w:after="120" w:line="1920" w:lineRule="auto"/>
      <w:jc w:val="right"/>
    </w:pPr>
    <w:rPr>
      <w:rFonts w:ascii="Arial" w:hAnsi="Arial"/>
      <w:spacing w:val="-16"/>
      <w:kern w:val="28"/>
      <w:sz w:val="36"/>
      <w:szCs w:val="36"/>
    </w:rPr>
  </w:style>
  <w:style w:type="paragraph" w:customStyle="1" w:styleId="a">
    <w:name w:val="Перечисление"/>
    <w:basedOn w:val="a0"/>
    <w:pPr>
      <w:widowControl w:val="0"/>
      <w:numPr>
        <w:numId w:val="3"/>
      </w:numPr>
      <w:tabs>
        <w:tab w:val="clear" w:pos="1571"/>
        <w:tab w:val="num" w:pos="1134"/>
      </w:tabs>
      <w:autoSpaceDE w:val="0"/>
      <w:autoSpaceDN w:val="0"/>
      <w:adjustRightInd w:val="0"/>
      <w:spacing w:line="360" w:lineRule="auto"/>
      <w:ind w:left="1134"/>
    </w:pPr>
    <w:rPr>
      <w:szCs w:val="25"/>
    </w:rPr>
  </w:style>
  <w:style w:type="paragraph" w:styleId="af1">
    <w:name w:val="List Paragraph"/>
    <w:basedOn w:val="a0"/>
    <w:uiPriority w:val="34"/>
    <w:qFormat/>
    <w:rsid w:val="001C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4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0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8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5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78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78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78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76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7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2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4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7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9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723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8668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0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3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0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05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06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10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21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1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7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8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2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79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тренингов проводимых</vt:lpstr>
    </vt:vector>
  </TitlesOfParts>
  <Company>ЛМК</Company>
  <LinksUpToDate>false</LinksUpToDate>
  <CharactersWithSpaces>3909</CharactersWithSpaces>
  <SharedDoc>false</SharedDoc>
  <HLinks>
    <vt:vector size="6" baseType="variant"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http://www.popov-sv.ru/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тренингов проводимых</dc:title>
  <dc:subject/>
  <dc:creator>Попов Сергей</dc:creator>
  <cp:keywords/>
  <cp:lastModifiedBy>Сергей Попов</cp:lastModifiedBy>
  <cp:revision>8</cp:revision>
  <cp:lastPrinted>2005-03-09T06:50:00Z</cp:lastPrinted>
  <dcterms:created xsi:type="dcterms:W3CDTF">2017-01-16T07:00:00Z</dcterms:created>
  <dcterms:modified xsi:type="dcterms:W3CDTF">2017-11-22T09:01:00Z</dcterms:modified>
</cp:coreProperties>
</file>